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«Победненская основная общеобразовательная школа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Залегощенского района Орловской области</w:t>
      </w:r>
      <w:r w:rsidRPr="00AC114C">
        <w:rPr>
          <w:lang w:val="ru-RU"/>
        </w:rPr>
        <w:br/>
      </w:r>
    </w:p>
    <w:tbl>
      <w:tblPr>
        <w:tblW w:w="12700" w:type="dxa"/>
        <w:tblInd w:w="2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22"/>
        <w:gridCol w:w="6678"/>
      </w:tblGrid>
      <w:tr w:rsidR="00A4242B" w:rsidRPr="000D5EDC" w:rsidTr="002576B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257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="00257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«Победненская ООШ»</w:t>
            </w:r>
          </w:p>
          <w:p w:rsidR="00A4242B" w:rsidRPr="00017629" w:rsidRDefault="00AC114C" w:rsidP="000D5E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5EDC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0D5ED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D5EDC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«Победненская ООШ»</w:t>
            </w:r>
          </w:p>
          <w:p w:rsidR="00A4242B" w:rsidRPr="00AC114C" w:rsidRDefault="000D5ED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Л.Л. Меркулова</w:t>
            </w:r>
          </w:p>
          <w:p w:rsidR="00A4242B" w:rsidRPr="00AC114C" w:rsidRDefault="000D5EDC" w:rsidP="000D5ED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4242B" w:rsidRPr="00AC114C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 w:rsidP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AC114C">
        <w:rPr>
          <w:lang w:val="ru-RU"/>
        </w:rPr>
        <w:br/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AC114C">
        <w:rPr>
          <w:lang w:val="ru-RU"/>
        </w:rPr>
        <w:br/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Победненская основная общеобразовательная школа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Залегощенского района Орловской области  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0D5EDC" w:rsidRPr="000D5EDC">
        <w:rPr>
          <w:rFonts w:hAnsi="Times New Roman" w:cs="Times New Roman"/>
          <w:b/>
          <w:color w:val="000000"/>
          <w:sz w:val="24"/>
          <w:szCs w:val="24"/>
          <w:lang w:val="ru-RU"/>
        </w:rPr>
        <w:t>18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A4242B" w:rsidRPr="00AC114C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6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34"/>
        <w:gridCol w:w="8237"/>
      </w:tblGrid>
      <w:tr w:rsidR="00A4242B" w:rsidRPr="000D5ED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 w:rsidP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14C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Победненская основная общеобразовательная школа» Залегощенского района Орловской области</w:t>
            </w:r>
          </w:p>
          <w:p w:rsidR="00A4242B" w:rsidRPr="00AC114C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242B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 Леонидовна Меркулова</w:t>
            </w:r>
          </w:p>
        </w:tc>
      </w:tr>
      <w:tr w:rsidR="00A4242B" w:rsidRPr="00AC114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303542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Орловская область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Залегощенский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р-н, д. Победное, ул. Центральная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д.1</w:t>
            </w:r>
          </w:p>
        </w:tc>
      </w:tr>
      <w:tr w:rsidR="00A4242B" w:rsidRPr="00AC114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Телефон, факс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8(48648)2-31-41</w:t>
            </w:r>
          </w:p>
        </w:tc>
      </w:tr>
      <w:tr w:rsidR="00A4242B" w:rsidRPr="00AC114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Pobeda1997@yandex.ru</w:t>
            </w:r>
          </w:p>
        </w:tc>
      </w:tr>
      <w:tr w:rsidR="00A4242B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CC5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Залегощенского района</w:t>
            </w:r>
          </w:p>
        </w:tc>
      </w:tr>
      <w:tr w:rsidR="00A4242B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1997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4242B" w:rsidRPr="000D5ED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361 </w:t>
            </w:r>
            <w:proofErr w:type="gramStart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выдана</w:t>
            </w:r>
            <w:proofErr w:type="gramEnd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Департаментом образования, молодежной политики и спорта Орловской области  от 16.02.2017 года</w:t>
            </w:r>
          </w:p>
        </w:tc>
      </w:tr>
      <w:tr w:rsidR="00A4242B" w:rsidRPr="000D5EDC" w:rsidTr="00CC508D"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</w:p>
          <w:p w:rsidR="00A4242B" w:rsidRDefault="00A4242B"/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аккредитации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№1274 выдано Департаментом образования и  молодежной политики  Орловской области  от 03.03.2017 года</w:t>
            </w:r>
          </w:p>
        </w:tc>
      </w:tr>
    </w:tbl>
    <w:p w:rsidR="00A4242B" w:rsidRPr="00AC114C" w:rsidRDefault="00CC508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 учреждение расположены на территории   д. Победное Залегощенского района.</w:t>
      </w:r>
      <w:proofErr w:type="gram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В д. Победное имеются: одно учреждение культуры,  медицинское учреждение (</w:t>
      </w:r>
      <w:proofErr w:type="spell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Победненский</w:t>
      </w:r>
      <w:proofErr w:type="spell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ФАП). В здании школы находится школьная библиотека</w:t>
      </w: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</w:t>
      </w:r>
      <w:bookmarkStart w:id="0" w:name="_GoBack"/>
      <w:bookmarkEnd w:id="0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8"/>
        <w:gridCol w:w="8042"/>
      </w:tblGrid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 органа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4242B" w:rsidRPr="000D5EDC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Для осуществления учебно-методической работы в Школе создано три предметных методических объединения: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A4242B" w:rsidRDefault="00AC114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начального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итогам 201</w:t>
      </w:r>
      <w:r w:rsidR="000D5ED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деятельность в Школе организуется в соответствии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сФедеральным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C114C">
        <w:rPr>
          <w:lang w:val="ru-RU"/>
        </w:rPr>
        <w:br/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образования (реализация</w:t>
      </w:r>
      <w:r w:rsid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НОО), 5–9 классов – на 5-летний нормативный срок освоения основной образовательной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0D5EDC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провела работу по профилактике употребления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A50BD0" w:rsidRDefault="00AC114C" w:rsidP="00A50BD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A50BD0" w:rsidRDefault="00A50BD0" w:rsidP="00A50B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Были организованы:</w:t>
      </w:r>
    </w:p>
    <w:p w:rsidR="00DB7694" w:rsidRDefault="00A50BD0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50BD0">
        <w:rPr>
          <w:rFonts w:hAnsi="Times New Roman" w:cs="Times New Roman"/>
          <w:color w:val="000000"/>
          <w:sz w:val="24"/>
          <w:szCs w:val="24"/>
          <w:lang w:val="ru-RU"/>
        </w:rPr>
        <w:t>Формирование отряда юнармейцев</w:t>
      </w:r>
      <w:r w:rsidR="00DB769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Школьные соревнования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Акция « Неделя добра» - оказание помощи и поддержки, уборка огородов и домов пожилых людей и ветеранов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 Посещение братских могил </w:t>
      </w:r>
      <w:proofErr w:type="gramStart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. Алексеевка. Д. Победное</w:t>
      </w:r>
      <w:proofErr w:type="gramStart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д. </w:t>
      </w:r>
      <w:proofErr w:type="spellStart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Желябуга</w:t>
      </w:r>
      <w:proofErr w:type="spellEnd"/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Марш-бросок, преодоление полосы препятствия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 « Цена Сталинградской битвы»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7694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День героев Отечества. «Нет в России семьи такой, где б ни был памятен свой герой» - урок мужества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50BD0" w:rsidRPr="00AC114C" w:rsidRDefault="00DB7694" w:rsidP="00DB7694">
      <w:pPr>
        <w:spacing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B7694">
        <w:rPr>
          <w:rFonts w:hAnsi="Times New Roman" w:cs="Times New Roman"/>
          <w:color w:val="000000"/>
          <w:sz w:val="24"/>
          <w:szCs w:val="24"/>
          <w:lang w:val="ru-RU"/>
        </w:rPr>
        <w:t>Участие команды в школьном конкурсе «Отчизны верные сыны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Дополнительное образование ведется по программам следующей направленности: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</w:t>
      </w:r>
      <w:r w:rsidR="00AC114C"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Выбор профилей осуществлен на основании опроса обучающихся и родителей, который провели в ноябре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По итогам опроса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общекультурное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духовно-нравственное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направление выбрало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35 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E67BB" w:rsidRPr="009E67BB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>- 40.</w:t>
      </w:r>
    </w:p>
    <w:p w:rsidR="00A4242B" w:rsidRDefault="00A4242B">
      <w:pPr>
        <w:rPr>
          <w:rFonts w:hAnsi="Times New Roman" w:cs="Times New Roman"/>
          <w:color w:val="000000"/>
          <w:sz w:val="24"/>
          <w:szCs w:val="24"/>
        </w:rPr>
      </w:pP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 2016–</w:t>
      </w:r>
      <w:r w:rsidR="00DB7694">
        <w:rPr>
          <w:rFonts w:hAnsi="Times New Roman" w:cs="Times New Roman"/>
          <w:color w:val="000000"/>
          <w:sz w:val="24"/>
          <w:szCs w:val="24"/>
          <w:lang w:val="ru-RU"/>
        </w:rPr>
        <w:t>2018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76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7"/>
        <w:gridCol w:w="2327"/>
        <w:gridCol w:w="1508"/>
        <w:gridCol w:w="1672"/>
        <w:gridCol w:w="1454"/>
      </w:tblGrid>
      <w:tr w:rsidR="00DB7694" w:rsidTr="00DB7694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2016–2017</w:t>
            </w:r>
          </w:p>
          <w:p w:rsidR="00DB7694" w:rsidRDefault="00DB7694"/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2017–2018</w:t>
            </w:r>
          </w:p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конец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2018</w:t>
            </w:r>
          </w:p>
          <w:p w:rsidR="00DB7694" w:rsidRDefault="00DB7694"/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DB7694" w:rsidTr="00DB7694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 w:rsidP="00FF0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 w:rsidP="00FF0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FF00C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9E67BB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DB7694" w:rsidRPr="00017629" w:rsidTr="00DB7694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B7694" w:rsidTr="00DB7694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B7694" w:rsidRPr="00017629" w:rsidTr="00DB7694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DB7694" w:rsidRPr="00AC114C" w:rsidRDefault="00DB7694">
            <w:pPr>
              <w:rPr>
                <w:lang w:val="ru-RU"/>
              </w:rPr>
            </w:pPr>
          </w:p>
          <w:p w:rsidR="00DB7694" w:rsidRPr="00AC114C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DB7694" w:rsidTr="00DB7694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AC114C" w:rsidRDefault="00DB769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Default="00DB769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694" w:rsidRPr="00B205AF" w:rsidRDefault="00DB769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A4242B" w:rsidRPr="00DB7694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 рабочие программы «Второй иностранный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», «Родной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242B" w:rsidRPr="00DB7694" w:rsidRDefault="00AC114C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B7694">
        <w:rPr>
          <w:rFonts w:hAnsi="Times New Roman" w:cs="Times New Roman"/>
          <w:b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DB7694">
        <w:rPr>
          <w:rFonts w:hAnsi="Times New Roman" w:cs="Times New Roman"/>
          <w:color w:val="000000"/>
          <w:sz w:val="24"/>
          <w:szCs w:val="24"/>
        </w:rPr>
        <w:t xml:space="preserve"> 201</w:t>
      </w:r>
      <w:r w:rsidR="00DB7694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1433"/>
        <w:gridCol w:w="630"/>
        <w:gridCol w:w="510"/>
        <w:gridCol w:w="1962"/>
        <w:gridCol w:w="510"/>
        <w:gridCol w:w="1242"/>
        <w:gridCol w:w="390"/>
        <w:gridCol w:w="630"/>
        <w:gridCol w:w="350"/>
        <w:gridCol w:w="630"/>
        <w:gridCol w:w="350"/>
        <w:gridCol w:w="1076"/>
        <w:gridCol w:w="623"/>
      </w:tblGrid>
      <w:tr w:rsidR="00A4242B" w:rsidRPr="00FF00C2" w:rsidTr="00696D78">
        <w:trPr>
          <w:trHeight w:val="307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  <w:r w:rsidRPr="00FF00C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обуч-ся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год</w:t>
            </w:r>
          </w:p>
        </w:tc>
        <w:tc>
          <w:tcPr>
            <w:tcW w:w="172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Переведены</w:t>
            </w:r>
            <w:r w:rsidRPr="00FF00C2">
              <w:rPr>
                <w:lang w:val="ru-RU"/>
              </w:rPr>
              <w:br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  <w:t>условно</w:t>
            </w:r>
          </w:p>
        </w:tc>
      </w:tr>
      <w:tr w:rsidR="00A4242B" w:rsidRPr="00FF00C2" w:rsidTr="00696D78">
        <w:trPr>
          <w:trHeight w:val="307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29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н/а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1AAB" w:rsidTr="00696D78">
        <w:trPr>
          <w:trHeight w:val="433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F00C2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F00C2">
              <w:rPr>
                <w:lang w:val="ru-RU"/>
              </w:rPr>
              <w:br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proofErr w:type="spellStart"/>
            <w:r w:rsidRP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E35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D78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E35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 w:rsidP="00E351C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351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 w:rsidP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F00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FF00C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 xml:space="preserve">7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  <w:proofErr w:type="gramStart"/>
      <w:r w:rsidR="00A21AA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742"/>
        <w:gridCol w:w="630"/>
        <w:gridCol w:w="510"/>
        <w:gridCol w:w="1242"/>
        <w:gridCol w:w="51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A4242B" w:rsidTr="00E351C0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A4242B" w:rsidTr="00E351C0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2B" w:rsidTr="00E351C0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351C0" w:rsidTr="00E351C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51C0" w:rsidRPr="00E351C0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 w:rsidTr="00E351C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755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E351C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E351C0" w:rsidRDefault="00E351C0" w:rsidP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E351C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E351C0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E351C0" w:rsidP="0069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21AA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 w:rsidRP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сдачи ОГЭ 2019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053"/>
        <w:gridCol w:w="1667"/>
        <w:gridCol w:w="1600"/>
        <w:gridCol w:w="1596"/>
        <w:gridCol w:w="1569"/>
      </w:tblGrid>
      <w:tr w:rsidR="00A4242B" w:rsidTr="00FD699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</w:tc>
      </w:tr>
      <w:tr w:rsidR="00A4242B" w:rsidTr="00FD699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6993" w:rsidTr="00FD699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r w:rsidRPr="00BA583D"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 w:rsidP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6993" w:rsidTr="00FD699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257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r w:rsidRPr="00BA583D"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D6993" w:rsidTr="00FD6993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r w:rsidRPr="00BA583D"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Default="00FD69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A21AAB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6993" w:rsidRPr="000C2E36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обучающиеся показали 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 xml:space="preserve"> высокие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ОГЭ. </w:t>
      </w:r>
      <w:r w:rsidR="000C2E36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сдали все экзамены на «4» и «5»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201</w:t>
      </w:r>
      <w:r w:rsidR="00FF00C2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4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03"/>
        <w:gridCol w:w="742"/>
        <w:gridCol w:w="1090"/>
        <w:gridCol w:w="1090"/>
        <w:gridCol w:w="2134"/>
      </w:tblGrid>
      <w:tr w:rsidR="000C2E36" w:rsidTr="000C2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0C2E36" w:rsidRPr="00017629" w:rsidTr="000C2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10-й 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FD6993" w:rsidRDefault="000C2E36" w:rsidP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FD6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FD6993" w:rsidRDefault="000C2E36" w:rsidP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FD6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1E0159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E01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FD6993" w:rsidRDefault="000C2E36" w:rsidP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FD6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 xml:space="preserve"> 2018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не введено профильное обучение, которое становится востребованным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 xml:space="preserve"> 2018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80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образование.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4242B" w:rsidRDefault="00AC114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 школе обеспечена квалифицированным профессиональным педагогическим составом;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A4242B" w:rsidRPr="00AC114C" w:rsidRDefault="00AC114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2576B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70</w:t>
      </w:r>
      <w:r w:rsidR="00050BC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4242B" w:rsidP="00A572E7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бюджетов.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0"/>
        <w:gridCol w:w="4740"/>
        <w:gridCol w:w="1770"/>
        <w:gridCol w:w="1785"/>
      </w:tblGrid>
      <w:tr w:rsidR="00A4242B" w:rsidRPr="000D5E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единиц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Сколько экземпляров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 w:rsidP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69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5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37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37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28.12.2018 № 345.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proofErr w:type="gramStart"/>
      <w:r w:rsidR="00FD6993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Средний уровень посещаемости библиотеки – 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0 человек в день.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кабинета, 21 из них оснащен современной мультимедийной техникой, в том числе:</w:t>
      </w:r>
      <w:proofErr w:type="gramEnd"/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A4242B" w:rsidRDefault="007376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AC11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C114C"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proofErr w:type="gramEnd"/>
      <w:r w:rsidR="00AC114C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C114C"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A4242B" w:rsidRPr="00AC114C" w:rsidRDefault="00AC114C" w:rsidP="007376C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</w:t>
      </w:r>
      <w:proofErr w:type="gramStart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</w:t>
      </w:r>
      <w:r w:rsidR="00FD6993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5"/>
        <w:gridCol w:w="1380"/>
        <w:gridCol w:w="1785"/>
      </w:tblGrid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D699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FD6993" w:rsidP="00257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="002576B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56,5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257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76B4" w:rsidRPr="00D97382" w:rsidRDefault="002576B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2576B4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количество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D66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D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(32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16 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50BC0" w:rsidRDefault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15,1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Анализпоказателей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 на то, что Школа имеет достаточную инфраструктуру, которая соответствует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A4242B" w:rsidRPr="00AC114C" w:rsidSect="00C75B50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4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2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1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3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33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0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90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77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629"/>
    <w:rsid w:val="00050BC0"/>
    <w:rsid w:val="000C2E36"/>
    <w:rsid w:val="000D5EDC"/>
    <w:rsid w:val="001E0159"/>
    <w:rsid w:val="001F7639"/>
    <w:rsid w:val="002576B4"/>
    <w:rsid w:val="002D33B1"/>
    <w:rsid w:val="002D3591"/>
    <w:rsid w:val="003514A0"/>
    <w:rsid w:val="00456755"/>
    <w:rsid w:val="004F7E17"/>
    <w:rsid w:val="005A05CE"/>
    <w:rsid w:val="00653AF6"/>
    <w:rsid w:val="00696D78"/>
    <w:rsid w:val="007376CF"/>
    <w:rsid w:val="009E67BB"/>
    <w:rsid w:val="00A21AAB"/>
    <w:rsid w:val="00A4242B"/>
    <w:rsid w:val="00A50BD0"/>
    <w:rsid w:val="00A572E7"/>
    <w:rsid w:val="00AC114C"/>
    <w:rsid w:val="00AD66AF"/>
    <w:rsid w:val="00B205AF"/>
    <w:rsid w:val="00B73A5A"/>
    <w:rsid w:val="00C75B50"/>
    <w:rsid w:val="00CC508D"/>
    <w:rsid w:val="00D97382"/>
    <w:rsid w:val="00DB7694"/>
    <w:rsid w:val="00E351C0"/>
    <w:rsid w:val="00E438A1"/>
    <w:rsid w:val="00E8676B"/>
    <w:rsid w:val="00F01E19"/>
    <w:rsid w:val="00FD6993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50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50BD0"/>
  </w:style>
  <w:style w:type="character" w:customStyle="1" w:styleId="eop">
    <w:name w:val="eop"/>
    <w:basedOn w:val="a0"/>
    <w:rsid w:val="00A50BD0"/>
  </w:style>
  <w:style w:type="character" w:customStyle="1" w:styleId="spellingerror">
    <w:name w:val="spellingerror"/>
    <w:basedOn w:val="a0"/>
    <w:rsid w:val="00A50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50B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rsid w:val="00A50BD0"/>
  </w:style>
  <w:style w:type="character" w:customStyle="1" w:styleId="eop">
    <w:name w:val="eop"/>
    <w:basedOn w:val="a0"/>
    <w:rsid w:val="00A50BD0"/>
  </w:style>
  <w:style w:type="character" w:customStyle="1" w:styleId="spellingerror">
    <w:name w:val="spellingerror"/>
    <w:basedOn w:val="a0"/>
    <w:rsid w:val="00A50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2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1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1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9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5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Windows User</cp:lastModifiedBy>
  <cp:revision>2</cp:revision>
  <dcterms:created xsi:type="dcterms:W3CDTF">2020-09-14T08:27:00Z</dcterms:created>
  <dcterms:modified xsi:type="dcterms:W3CDTF">2020-09-14T08:27:00Z</dcterms:modified>
</cp:coreProperties>
</file>